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E4B992"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2E944697" w:rsidR="00B40942" w:rsidRPr="004E6E67" w:rsidRDefault="001B751B" w:rsidP="0065004F">
            <w:pPr>
              <w:ind w:left="0" w:firstLine="0"/>
              <w:rPr>
                <w:rFonts w:cstheme="majorBidi"/>
                <w:sz w:val="20"/>
                <w:szCs w:val="20"/>
                <w:lang w:val="en-US"/>
              </w:rPr>
            </w:pPr>
            <w:proofErr w:type="spellStart"/>
            <w:r>
              <w:rPr>
                <w:rFonts w:cstheme="majorBidi"/>
                <w:sz w:val="20"/>
                <w:szCs w:val="20"/>
                <w:lang w:val="en-US"/>
              </w:rPr>
              <w:t>Telaah</w:t>
            </w:r>
            <w:proofErr w:type="spellEnd"/>
            <w:r>
              <w:rPr>
                <w:rFonts w:cstheme="majorBidi"/>
                <w:sz w:val="20"/>
                <w:szCs w:val="20"/>
                <w:lang w:val="en-US"/>
              </w:rPr>
              <w:t xml:space="preserve"> </w:t>
            </w:r>
            <w:proofErr w:type="spellStart"/>
            <w:r>
              <w:rPr>
                <w:rFonts w:cstheme="majorBidi"/>
                <w:sz w:val="20"/>
                <w:szCs w:val="20"/>
                <w:lang w:val="en-US"/>
              </w:rPr>
              <w:t>Kurikulum</w:t>
            </w:r>
            <w:proofErr w:type="spellEnd"/>
            <w:r>
              <w:rPr>
                <w:rFonts w:cstheme="majorBidi"/>
                <w:sz w:val="20"/>
                <w:szCs w:val="20"/>
                <w:lang w:val="en-US"/>
              </w:rPr>
              <w:t xml:space="preserve"> MI/SD</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1B751B" w:rsidRPr="00115ACC" w14:paraId="400A7D3E" w14:textId="77777777" w:rsidTr="001C1E25">
        <w:tc>
          <w:tcPr>
            <w:tcW w:w="3072" w:type="dxa"/>
          </w:tcPr>
          <w:p w14:paraId="44AD380B" w14:textId="77777777" w:rsidR="001B751B" w:rsidRPr="00115ACC" w:rsidRDefault="001B751B" w:rsidP="001B751B">
            <w:pPr>
              <w:ind w:left="0" w:firstLine="0"/>
              <w:rPr>
                <w:rFonts w:cstheme="majorBidi"/>
                <w:sz w:val="20"/>
                <w:szCs w:val="20"/>
                <w:lang w:val="sv-SE"/>
              </w:rPr>
            </w:pPr>
          </w:p>
        </w:tc>
        <w:tc>
          <w:tcPr>
            <w:tcW w:w="864" w:type="dxa"/>
          </w:tcPr>
          <w:p w14:paraId="444BD849" w14:textId="4192CB5A"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KU1</w:t>
            </w:r>
          </w:p>
        </w:tc>
        <w:tc>
          <w:tcPr>
            <w:tcW w:w="10489" w:type="dxa"/>
          </w:tcPr>
          <w:p w14:paraId="2CB53DA4" w14:textId="37902545" w:rsidR="001B751B" w:rsidRPr="001B751B" w:rsidRDefault="001B751B" w:rsidP="001B751B">
            <w:pPr>
              <w:ind w:left="0" w:firstLine="0"/>
              <w:rPr>
                <w:rFonts w:cstheme="minorHAnsi"/>
                <w:sz w:val="20"/>
                <w:szCs w:val="20"/>
              </w:rPr>
            </w:pPr>
            <w:r w:rsidRPr="001B751B">
              <w:rPr>
                <w:rFonts w:cstheme="minorHAnsi"/>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1B751B" w:rsidRPr="00115ACC" w14:paraId="03465CF2" w14:textId="77777777" w:rsidTr="001C1E25">
        <w:tc>
          <w:tcPr>
            <w:tcW w:w="3072" w:type="dxa"/>
          </w:tcPr>
          <w:p w14:paraId="6D7383FE" w14:textId="77777777" w:rsidR="001B751B" w:rsidRPr="00115ACC" w:rsidRDefault="001B751B" w:rsidP="001B751B">
            <w:pPr>
              <w:ind w:left="0" w:firstLine="0"/>
              <w:rPr>
                <w:rFonts w:cstheme="majorBidi"/>
                <w:sz w:val="20"/>
                <w:szCs w:val="20"/>
                <w:lang w:val="sv-SE"/>
              </w:rPr>
            </w:pPr>
          </w:p>
        </w:tc>
        <w:tc>
          <w:tcPr>
            <w:tcW w:w="864" w:type="dxa"/>
          </w:tcPr>
          <w:p w14:paraId="039BAAA0" w14:textId="2FF29F49"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KU2</w:t>
            </w:r>
          </w:p>
        </w:tc>
        <w:tc>
          <w:tcPr>
            <w:tcW w:w="10489" w:type="dxa"/>
          </w:tcPr>
          <w:p w14:paraId="05ED7FA4" w14:textId="09D5777C" w:rsidR="001B751B" w:rsidRPr="001B751B" w:rsidRDefault="001B751B" w:rsidP="001B751B">
            <w:pPr>
              <w:ind w:left="0" w:firstLine="0"/>
              <w:rPr>
                <w:rFonts w:cstheme="minorHAnsi"/>
                <w:sz w:val="20"/>
                <w:szCs w:val="20"/>
              </w:rPr>
            </w:pPr>
            <w:r w:rsidRPr="001B751B">
              <w:rPr>
                <w:rFonts w:cstheme="minorHAnsi"/>
                <w:color w:val="000000"/>
                <w:sz w:val="20"/>
                <w:szCs w:val="20"/>
                <w:lang w:eastAsia="id-ID"/>
              </w:rPr>
              <w:t>Mampu menunjukkan kinerja mandiri, bermutu, dan terukur;</w:t>
            </w:r>
          </w:p>
        </w:tc>
      </w:tr>
      <w:tr w:rsidR="001B751B" w:rsidRPr="00115ACC" w14:paraId="35BBC4DA" w14:textId="77777777" w:rsidTr="001C1E25">
        <w:tc>
          <w:tcPr>
            <w:tcW w:w="3072" w:type="dxa"/>
          </w:tcPr>
          <w:p w14:paraId="3D686364" w14:textId="77777777" w:rsidR="001B751B" w:rsidRPr="00115ACC" w:rsidRDefault="001B751B" w:rsidP="001B751B">
            <w:pPr>
              <w:ind w:left="0" w:firstLine="0"/>
              <w:rPr>
                <w:rFonts w:cstheme="majorBidi"/>
                <w:sz w:val="20"/>
                <w:szCs w:val="20"/>
                <w:lang w:val="sv-SE"/>
              </w:rPr>
            </w:pPr>
          </w:p>
        </w:tc>
        <w:tc>
          <w:tcPr>
            <w:tcW w:w="864" w:type="dxa"/>
          </w:tcPr>
          <w:p w14:paraId="68B9C500" w14:textId="5D5579DB"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KU3</w:t>
            </w:r>
          </w:p>
        </w:tc>
        <w:tc>
          <w:tcPr>
            <w:tcW w:w="10489" w:type="dxa"/>
          </w:tcPr>
          <w:p w14:paraId="39C78165" w14:textId="3330AE09" w:rsidR="001B751B" w:rsidRPr="001B751B" w:rsidRDefault="001B751B" w:rsidP="001B751B">
            <w:pPr>
              <w:ind w:left="0" w:firstLine="0"/>
              <w:rPr>
                <w:rFonts w:cstheme="minorHAnsi"/>
                <w:sz w:val="20"/>
                <w:szCs w:val="20"/>
              </w:rPr>
            </w:pPr>
            <w:r w:rsidRPr="001B751B">
              <w:rPr>
                <w:rFonts w:cstheme="minorHAnsi"/>
                <w:color w:val="000000"/>
                <w:sz w:val="20"/>
                <w:szCs w:val="20"/>
                <w:lang w:eastAsia="id-ID"/>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1B751B" w:rsidRPr="00115ACC" w14:paraId="22D14CC2" w14:textId="77777777" w:rsidTr="001C1E25">
        <w:tc>
          <w:tcPr>
            <w:tcW w:w="3072" w:type="dxa"/>
          </w:tcPr>
          <w:p w14:paraId="7F7BABC5" w14:textId="77777777" w:rsidR="001B751B" w:rsidRPr="00115ACC" w:rsidRDefault="001B751B" w:rsidP="001B751B">
            <w:pPr>
              <w:ind w:left="0" w:firstLine="0"/>
              <w:rPr>
                <w:rFonts w:cstheme="majorBidi"/>
                <w:sz w:val="20"/>
                <w:szCs w:val="20"/>
              </w:rPr>
            </w:pPr>
          </w:p>
        </w:tc>
        <w:tc>
          <w:tcPr>
            <w:tcW w:w="864" w:type="dxa"/>
          </w:tcPr>
          <w:p w14:paraId="467996D5" w14:textId="6D916330"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KU5</w:t>
            </w:r>
          </w:p>
        </w:tc>
        <w:tc>
          <w:tcPr>
            <w:tcW w:w="10489" w:type="dxa"/>
          </w:tcPr>
          <w:p w14:paraId="419C435E" w14:textId="7D97130F" w:rsidR="001B751B" w:rsidRPr="001B751B" w:rsidRDefault="001B751B" w:rsidP="001B751B">
            <w:pPr>
              <w:ind w:left="0" w:firstLine="0"/>
              <w:rPr>
                <w:rFonts w:cstheme="minorHAnsi"/>
                <w:sz w:val="20"/>
                <w:szCs w:val="20"/>
              </w:rPr>
            </w:pPr>
            <w:r w:rsidRPr="001B751B">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1B751B" w:rsidRPr="00115ACC" w14:paraId="553FD5A9" w14:textId="77777777" w:rsidTr="001C1E25">
        <w:tc>
          <w:tcPr>
            <w:tcW w:w="3072" w:type="dxa"/>
          </w:tcPr>
          <w:p w14:paraId="527A7FA0" w14:textId="77777777" w:rsidR="001B751B" w:rsidRPr="00115ACC" w:rsidRDefault="001B751B" w:rsidP="001B751B">
            <w:pPr>
              <w:ind w:left="0" w:firstLine="0"/>
              <w:rPr>
                <w:rFonts w:cstheme="majorBidi"/>
                <w:sz w:val="20"/>
                <w:szCs w:val="20"/>
              </w:rPr>
            </w:pPr>
          </w:p>
        </w:tc>
        <w:tc>
          <w:tcPr>
            <w:tcW w:w="864" w:type="dxa"/>
          </w:tcPr>
          <w:p w14:paraId="407EEC1A" w14:textId="27C31293"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P2</w:t>
            </w:r>
          </w:p>
        </w:tc>
        <w:tc>
          <w:tcPr>
            <w:tcW w:w="10489" w:type="dxa"/>
          </w:tcPr>
          <w:p w14:paraId="60346627" w14:textId="01AC4914" w:rsidR="001B751B" w:rsidRPr="001B751B" w:rsidRDefault="001B751B" w:rsidP="001B751B">
            <w:pPr>
              <w:ind w:left="0" w:firstLine="0"/>
              <w:rPr>
                <w:rFonts w:cstheme="minorHAnsi"/>
                <w:sz w:val="20"/>
                <w:szCs w:val="20"/>
              </w:rPr>
            </w:pPr>
            <w:r w:rsidRPr="001B751B">
              <w:rPr>
                <w:rFonts w:cstheme="minorHAnsi"/>
                <w:sz w:val="20"/>
                <w:szCs w:val="20"/>
                <w:lang w:eastAsia="id-ID"/>
              </w:rPr>
              <w:t>Mampu menguasai perencanaan dan strategi pembelajaran  yang mendidik dan humanis pada jenjang MI/SD melalui penyusunan makalah dengan menggunakan teori-teori termutakhir.</w:t>
            </w:r>
          </w:p>
        </w:tc>
      </w:tr>
      <w:tr w:rsidR="001B751B" w:rsidRPr="00115ACC" w14:paraId="0C73FFF9" w14:textId="77777777" w:rsidTr="001C1E25">
        <w:tc>
          <w:tcPr>
            <w:tcW w:w="3072" w:type="dxa"/>
          </w:tcPr>
          <w:p w14:paraId="0CF49907" w14:textId="77777777" w:rsidR="001B751B" w:rsidRPr="00115ACC" w:rsidRDefault="001B751B" w:rsidP="001B751B">
            <w:pPr>
              <w:ind w:left="0" w:firstLine="0"/>
              <w:rPr>
                <w:rFonts w:cstheme="majorBidi"/>
                <w:sz w:val="20"/>
                <w:szCs w:val="20"/>
              </w:rPr>
            </w:pPr>
          </w:p>
        </w:tc>
        <w:tc>
          <w:tcPr>
            <w:tcW w:w="864" w:type="dxa"/>
          </w:tcPr>
          <w:p w14:paraId="1E9F52D9" w14:textId="497C362B"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P3</w:t>
            </w:r>
          </w:p>
        </w:tc>
        <w:tc>
          <w:tcPr>
            <w:tcW w:w="10489" w:type="dxa"/>
          </w:tcPr>
          <w:p w14:paraId="613A163D" w14:textId="3D36E86A" w:rsidR="001B751B" w:rsidRPr="001B751B" w:rsidRDefault="001B751B" w:rsidP="001B751B">
            <w:pPr>
              <w:ind w:left="0" w:firstLine="0"/>
              <w:rPr>
                <w:rFonts w:cstheme="minorHAnsi"/>
                <w:sz w:val="20"/>
                <w:szCs w:val="20"/>
              </w:rPr>
            </w:pPr>
            <w:r w:rsidRPr="001B751B">
              <w:rPr>
                <w:rFonts w:cstheme="minorHAnsi"/>
                <w:sz w:val="20"/>
                <w:szCs w:val="20"/>
                <w:lang w:eastAsia="id-ID"/>
              </w:rPr>
              <w:t>Mampu menguasai teori kurikulum yang terkait dengan mata pelajaran/bidang pengembangan yang diampu pada jenjang MI/SD melalui telaah pustaka dan diskusi secara komprehensif.</w:t>
            </w:r>
          </w:p>
        </w:tc>
      </w:tr>
      <w:tr w:rsidR="001B751B" w:rsidRPr="00115ACC" w14:paraId="54B5A141" w14:textId="77777777" w:rsidTr="001C1E25">
        <w:tc>
          <w:tcPr>
            <w:tcW w:w="3072" w:type="dxa"/>
          </w:tcPr>
          <w:p w14:paraId="592FB6D1" w14:textId="77777777" w:rsidR="001B751B" w:rsidRPr="00115ACC" w:rsidRDefault="001B751B" w:rsidP="001B751B">
            <w:pPr>
              <w:ind w:left="0" w:firstLine="0"/>
              <w:rPr>
                <w:rFonts w:cstheme="majorBidi"/>
                <w:sz w:val="20"/>
                <w:szCs w:val="20"/>
              </w:rPr>
            </w:pPr>
          </w:p>
        </w:tc>
        <w:tc>
          <w:tcPr>
            <w:tcW w:w="864" w:type="dxa"/>
          </w:tcPr>
          <w:p w14:paraId="16855515" w14:textId="7E7EFE59"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P7</w:t>
            </w:r>
          </w:p>
        </w:tc>
        <w:tc>
          <w:tcPr>
            <w:tcW w:w="10489" w:type="dxa"/>
          </w:tcPr>
          <w:p w14:paraId="141DC25A" w14:textId="68F0A659" w:rsidR="001B751B" w:rsidRPr="001B751B" w:rsidRDefault="001B751B" w:rsidP="001B751B">
            <w:pPr>
              <w:ind w:left="0" w:firstLine="0"/>
              <w:rPr>
                <w:rFonts w:cstheme="minorHAnsi"/>
                <w:sz w:val="20"/>
                <w:szCs w:val="20"/>
              </w:rPr>
            </w:pPr>
            <w:r w:rsidRPr="001B751B">
              <w:rPr>
                <w:rFonts w:cstheme="minorHAnsi"/>
                <w:color w:val="000000"/>
                <w:sz w:val="20"/>
                <w:szCs w:val="20"/>
                <w:lang w:eastAsia="id-ID"/>
              </w:rPr>
              <w:t>Mampu menguasai materi keilmuan yang mendukung mata pelajaran yang diampu pada jenjang MI/SD melalui penugasan secara mendalam.</w:t>
            </w:r>
          </w:p>
        </w:tc>
      </w:tr>
      <w:tr w:rsidR="001B751B" w:rsidRPr="00115ACC" w14:paraId="135E59CE" w14:textId="77777777" w:rsidTr="001C1E25">
        <w:tc>
          <w:tcPr>
            <w:tcW w:w="3072" w:type="dxa"/>
          </w:tcPr>
          <w:p w14:paraId="1B7CFE74" w14:textId="77777777" w:rsidR="001B751B" w:rsidRPr="00115ACC" w:rsidRDefault="001B751B" w:rsidP="001B751B">
            <w:pPr>
              <w:ind w:left="0" w:firstLine="0"/>
              <w:rPr>
                <w:rFonts w:cstheme="majorBidi"/>
                <w:sz w:val="20"/>
                <w:szCs w:val="20"/>
              </w:rPr>
            </w:pPr>
          </w:p>
        </w:tc>
        <w:tc>
          <w:tcPr>
            <w:tcW w:w="864" w:type="dxa"/>
          </w:tcPr>
          <w:p w14:paraId="253A5639" w14:textId="732A94A6"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P11</w:t>
            </w:r>
          </w:p>
        </w:tc>
        <w:tc>
          <w:tcPr>
            <w:tcW w:w="10489" w:type="dxa"/>
          </w:tcPr>
          <w:p w14:paraId="4A0A9762" w14:textId="439588DC" w:rsidR="001B751B" w:rsidRPr="001B751B" w:rsidRDefault="001B751B" w:rsidP="001B751B">
            <w:pPr>
              <w:ind w:left="0" w:firstLine="0"/>
              <w:rPr>
                <w:rFonts w:cstheme="minorHAnsi"/>
                <w:sz w:val="20"/>
                <w:szCs w:val="20"/>
              </w:rPr>
            </w:pPr>
            <w:r w:rsidRPr="001B751B">
              <w:rPr>
                <w:rFonts w:cstheme="minorHAnsi"/>
                <w:color w:val="000000"/>
                <w:sz w:val="20"/>
                <w:szCs w:val="20"/>
                <w:lang w:eastAsia="id-ID"/>
              </w:rPr>
              <w:t xml:space="preserve"> Mampu melakukan teori inovasi usaha bidang pendidikan jenjang MI/SD melalui presentasi makalah secara mendalam.</w:t>
            </w:r>
          </w:p>
        </w:tc>
      </w:tr>
      <w:tr w:rsidR="001B751B" w:rsidRPr="00115ACC" w14:paraId="407B5E98" w14:textId="77777777" w:rsidTr="001C1E25">
        <w:tc>
          <w:tcPr>
            <w:tcW w:w="3072" w:type="dxa"/>
          </w:tcPr>
          <w:p w14:paraId="1C364F8F" w14:textId="77777777" w:rsidR="001B751B" w:rsidRPr="00115ACC" w:rsidRDefault="001B751B" w:rsidP="001B751B">
            <w:pPr>
              <w:ind w:left="0" w:firstLine="0"/>
              <w:rPr>
                <w:rFonts w:cstheme="majorBidi"/>
                <w:sz w:val="20"/>
                <w:szCs w:val="20"/>
              </w:rPr>
            </w:pPr>
          </w:p>
        </w:tc>
        <w:tc>
          <w:tcPr>
            <w:tcW w:w="864" w:type="dxa"/>
          </w:tcPr>
          <w:p w14:paraId="6A96D0E7" w14:textId="5AB030C5"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KK1</w:t>
            </w:r>
          </w:p>
        </w:tc>
        <w:tc>
          <w:tcPr>
            <w:tcW w:w="10489" w:type="dxa"/>
          </w:tcPr>
          <w:p w14:paraId="36D91159" w14:textId="344BCF08" w:rsidR="001B751B" w:rsidRPr="001B751B" w:rsidRDefault="001B751B" w:rsidP="001B751B">
            <w:pPr>
              <w:ind w:left="0" w:firstLine="0"/>
              <w:rPr>
                <w:rFonts w:cstheme="minorHAnsi"/>
                <w:sz w:val="20"/>
                <w:szCs w:val="20"/>
              </w:rPr>
            </w:pPr>
            <w:r w:rsidRPr="001B751B">
              <w:rPr>
                <w:rFonts w:cstheme="minorHAnsi"/>
                <w:sz w:val="20"/>
                <w:szCs w:val="20"/>
                <w:lang w:eastAsia="id-ID"/>
              </w:rPr>
              <w:t xml:space="preserve">Terampil menyusun  dokumen kurikulum dan rencana pelaksanaan  pembelajaran pada jenjang MI/SD melalui praktik  sesuai teori belajar dan  karakteristik perkembangan peserta didik. </w:t>
            </w:r>
          </w:p>
        </w:tc>
      </w:tr>
      <w:tr w:rsidR="001B751B" w:rsidRPr="00115ACC" w14:paraId="192072CD" w14:textId="77777777" w:rsidTr="001C1E25">
        <w:tc>
          <w:tcPr>
            <w:tcW w:w="3072" w:type="dxa"/>
          </w:tcPr>
          <w:p w14:paraId="539CF3B6" w14:textId="77777777" w:rsidR="001B751B" w:rsidRPr="00115ACC" w:rsidRDefault="001B751B" w:rsidP="001B751B">
            <w:pPr>
              <w:ind w:left="0" w:firstLine="0"/>
              <w:rPr>
                <w:rFonts w:cstheme="majorBidi"/>
                <w:sz w:val="20"/>
                <w:szCs w:val="20"/>
              </w:rPr>
            </w:pPr>
          </w:p>
        </w:tc>
        <w:tc>
          <w:tcPr>
            <w:tcW w:w="864" w:type="dxa"/>
          </w:tcPr>
          <w:p w14:paraId="473E6276" w14:textId="5B523B19" w:rsidR="001B751B" w:rsidRPr="001B751B" w:rsidRDefault="001B751B" w:rsidP="001B751B">
            <w:pPr>
              <w:ind w:left="0" w:firstLine="0"/>
              <w:jc w:val="center"/>
              <w:rPr>
                <w:rFonts w:cstheme="minorHAnsi"/>
                <w:sz w:val="20"/>
                <w:szCs w:val="20"/>
              </w:rPr>
            </w:pPr>
            <w:r w:rsidRPr="001B751B">
              <w:rPr>
                <w:rFonts w:cstheme="minorHAnsi"/>
                <w:color w:val="000000"/>
                <w:sz w:val="20"/>
                <w:szCs w:val="20"/>
                <w:lang w:eastAsia="id-ID"/>
              </w:rPr>
              <w:t>KK7</w:t>
            </w:r>
          </w:p>
        </w:tc>
        <w:tc>
          <w:tcPr>
            <w:tcW w:w="10489" w:type="dxa"/>
          </w:tcPr>
          <w:p w14:paraId="3F541E70" w14:textId="7CB21C13" w:rsidR="001B751B" w:rsidRPr="001B751B" w:rsidRDefault="001B751B" w:rsidP="001B751B">
            <w:pPr>
              <w:ind w:left="0" w:firstLine="0"/>
              <w:rPr>
                <w:rFonts w:cstheme="minorHAnsi"/>
                <w:sz w:val="20"/>
                <w:szCs w:val="20"/>
              </w:rPr>
            </w:pPr>
            <w:r w:rsidRPr="001B751B">
              <w:rPr>
                <w:rFonts w:cstheme="minorHAnsi"/>
                <w:color w:val="000000"/>
                <w:sz w:val="20"/>
                <w:szCs w:val="20"/>
                <w:lang w:eastAsia="id-ID"/>
              </w:rPr>
              <w:t xml:space="preserve">Terampil mengembangkan usaha inovatif bidang pendidikan jenjang MI/SD melalui penyusunan </w:t>
            </w:r>
            <w:r w:rsidRPr="001B751B">
              <w:rPr>
                <w:rFonts w:cstheme="minorHAnsi"/>
                <w:i/>
                <w:iCs/>
                <w:color w:val="000000"/>
                <w:sz w:val="20"/>
                <w:szCs w:val="20"/>
                <w:lang w:eastAsia="id-ID"/>
              </w:rPr>
              <w:t xml:space="preserve">bussines plan </w:t>
            </w:r>
            <w:r w:rsidRPr="001B751B">
              <w:rPr>
                <w:rFonts w:cstheme="minorHAnsi"/>
                <w:color w:val="000000"/>
                <w:sz w:val="20"/>
                <w:szCs w:val="20"/>
                <w:lang w:eastAsia="id-ID"/>
              </w:rPr>
              <w:t>secara komprehensif.</w:t>
            </w:r>
          </w:p>
        </w:tc>
      </w:tr>
      <w:tr w:rsidR="001B751B" w:rsidRPr="00115ACC" w14:paraId="3476A655" w14:textId="77777777" w:rsidTr="001C1E25">
        <w:tc>
          <w:tcPr>
            <w:tcW w:w="3072" w:type="dxa"/>
          </w:tcPr>
          <w:p w14:paraId="56F81B0B" w14:textId="77777777" w:rsidR="001B751B" w:rsidRPr="00115ACC" w:rsidRDefault="001B751B" w:rsidP="001B751B">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647C7E09" w:rsidR="001B751B" w:rsidRPr="001B751B" w:rsidRDefault="001B751B" w:rsidP="001B751B">
            <w:pPr>
              <w:spacing w:line="276" w:lineRule="auto"/>
              <w:ind w:left="187" w:firstLine="0"/>
              <w:rPr>
                <w:rFonts w:cstheme="minorHAnsi"/>
                <w:color w:val="FF0000"/>
                <w:sz w:val="20"/>
                <w:szCs w:val="20"/>
              </w:rPr>
            </w:pPr>
            <w:r w:rsidRPr="001B751B">
              <w:rPr>
                <w:rFonts w:cstheme="minorHAnsi"/>
                <w:sz w:val="20"/>
                <w:szCs w:val="20"/>
              </w:rPr>
              <w:t xml:space="preserve">Mata kuliah ini mengkaji tentang beberapa </w:t>
            </w:r>
            <w:r w:rsidRPr="001B751B">
              <w:rPr>
                <w:rFonts w:cstheme="minorHAnsi"/>
                <w:sz w:val="20"/>
                <w:szCs w:val="20"/>
                <w:lang w:val="sv-SE"/>
              </w:rPr>
              <w:t>konsep telaah kurikulum MI/SD dan mengaplikasikannya dalam pengembangan kurikulum di  Madrasah Ibtidaiyah</w:t>
            </w:r>
            <w:r w:rsidRPr="001B751B">
              <w:rPr>
                <w:rFonts w:cstheme="minorHAnsi"/>
                <w:sz w:val="20"/>
                <w:szCs w:val="20"/>
              </w:rPr>
              <w:t>. Adapun konsep tersebut adalah: (1) Konsep telaah dan pengembangan  kurikulum (pengertian, komponen, asas, faktor, prinsip pengembangan, desain, dan evaluasi); (2) telaah kurikulum 2013; (3) telaah terhadap SKL, KI dan KD untuk Mata pelajaran Pendidikan Agama dan Budi pekerti, Pendidikan Pancasila dan Kewarganegaraan,  Bahasa Indonesia, Matematika, IPA dan IPS  oleh mahasiswa sebagai calon guru MI.</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43607" w14:textId="77777777" w:rsidR="001B7F93" w:rsidRDefault="001B7F93" w:rsidP="006F5A3D">
      <w:r>
        <w:separator/>
      </w:r>
    </w:p>
  </w:endnote>
  <w:endnote w:type="continuationSeparator" w:id="0">
    <w:p w14:paraId="2A479153" w14:textId="77777777" w:rsidR="001B7F93" w:rsidRDefault="001B7F93"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35B01" w14:textId="77777777" w:rsidR="001B7F93" w:rsidRDefault="001B7F93" w:rsidP="006F5A3D">
      <w:r>
        <w:separator/>
      </w:r>
    </w:p>
  </w:footnote>
  <w:footnote w:type="continuationSeparator" w:id="0">
    <w:p w14:paraId="4F7F2C6B" w14:textId="77777777" w:rsidR="001B7F93" w:rsidRDefault="001B7F93"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51B"/>
    <w:rsid w:val="001B761E"/>
    <w:rsid w:val="001B777F"/>
    <w:rsid w:val="001B77C6"/>
    <w:rsid w:val="001B77D3"/>
    <w:rsid w:val="001B7A37"/>
    <w:rsid w:val="001B7CBD"/>
    <w:rsid w:val="001B7F93"/>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128282919">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2020-07-10T02:54:00Z</dcterms:modified>
</cp:coreProperties>
</file>